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6443" w14:textId="77777777" w:rsidR="009E2913" w:rsidRDefault="00530F31">
      <w:pPr>
        <w:pStyle w:val="Body"/>
        <w:jc w:val="center"/>
        <w:rPr>
          <w:sz w:val="27"/>
          <w:szCs w:val="27"/>
          <w:u w:val="single" w:color="000000"/>
        </w:rPr>
      </w:pPr>
      <w:r>
        <w:rPr>
          <w:sz w:val="27"/>
          <w:szCs w:val="27"/>
          <w:u w:val="single" w:color="000000"/>
        </w:rPr>
        <w:t>The Leigh and Hindley Circuit Meeting</w:t>
      </w:r>
    </w:p>
    <w:p w14:paraId="4A840C32" w14:textId="77777777" w:rsidR="009E2913" w:rsidRDefault="00530F31">
      <w:pPr>
        <w:pStyle w:val="Body"/>
        <w:jc w:val="center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Thursday</w:t>
      </w:r>
      <w:r>
        <w:rPr>
          <w:rFonts w:ascii="Helvetica" w:hAnsi="Helvetica"/>
          <w:sz w:val="27"/>
          <w:szCs w:val="27"/>
        </w:rPr>
        <w:t>,</w:t>
      </w:r>
      <w:r>
        <w:rPr>
          <w:rFonts w:ascii="Helvetica" w:hAnsi="Helvetica"/>
          <w:sz w:val="27"/>
          <w:szCs w:val="27"/>
        </w:rPr>
        <w:t xml:space="preserve"> 23 April 2026</w:t>
      </w:r>
    </w:p>
    <w:p w14:paraId="46D4BA4C" w14:textId="77777777" w:rsidR="009E2913" w:rsidRDefault="00530F31">
      <w:pPr>
        <w:pStyle w:val="Body"/>
        <w:jc w:val="center"/>
        <w:rPr>
          <w:sz w:val="27"/>
          <w:szCs w:val="27"/>
          <w:u w:val="single" w:color="000000"/>
        </w:rPr>
      </w:pPr>
      <w:r>
        <w:rPr>
          <w:sz w:val="27"/>
          <w:szCs w:val="27"/>
          <w:u w:val="single" w:color="000000"/>
        </w:rPr>
        <w:t>7.30</w:t>
      </w:r>
      <w:r>
        <w:rPr>
          <w:sz w:val="27"/>
          <w:szCs w:val="27"/>
          <w:u w:val="single" w:color="000000"/>
        </w:rPr>
        <w:t xml:space="preserve"> </w:t>
      </w:r>
      <w:r>
        <w:rPr>
          <w:sz w:val="27"/>
          <w:szCs w:val="27"/>
          <w:u w:val="single" w:color="000000"/>
        </w:rPr>
        <w:t xml:space="preserve">pm </w:t>
      </w:r>
      <w:r>
        <w:rPr>
          <w:sz w:val="27"/>
          <w:szCs w:val="27"/>
          <w:u w:val="single" w:color="000000"/>
        </w:rPr>
        <w:t>Kingsleigh</w:t>
      </w:r>
    </w:p>
    <w:p w14:paraId="69FBD12B" w14:textId="77777777" w:rsidR="009E2913" w:rsidRDefault="009E2913">
      <w:pPr>
        <w:pStyle w:val="Body"/>
        <w:jc w:val="center"/>
        <w:rPr>
          <w:sz w:val="27"/>
          <w:szCs w:val="27"/>
          <w:u w:color="000000"/>
        </w:rPr>
      </w:pPr>
    </w:p>
    <w:p w14:paraId="7C945D79" w14:textId="77777777" w:rsidR="009E2913" w:rsidRDefault="00530F31">
      <w:pPr>
        <w:pStyle w:val="Body"/>
        <w:jc w:val="center"/>
        <w:rPr>
          <w:sz w:val="27"/>
          <w:szCs w:val="27"/>
          <w:u w:color="000000"/>
        </w:rPr>
      </w:pPr>
      <w:proofErr w:type="spellStart"/>
      <w:r>
        <w:rPr>
          <w:sz w:val="27"/>
          <w:szCs w:val="27"/>
          <w:u w:color="000000"/>
          <w:lang w:val="de-DE"/>
        </w:rPr>
        <w:t>Agend</w:t>
      </w:r>
      <w:proofErr w:type="spellEnd"/>
      <w:r>
        <w:rPr>
          <w:sz w:val="27"/>
          <w:szCs w:val="27"/>
          <w:u w:color="000000"/>
        </w:rPr>
        <w:t>a</w:t>
      </w:r>
    </w:p>
    <w:p w14:paraId="62D2D8A6" w14:textId="77777777" w:rsidR="009E2913" w:rsidRDefault="009E2913">
      <w:pPr>
        <w:pStyle w:val="Body"/>
        <w:rPr>
          <w:sz w:val="27"/>
          <w:szCs w:val="27"/>
        </w:rPr>
      </w:pPr>
    </w:p>
    <w:p w14:paraId="4DCE5582" w14:textId="127B975E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1. Opening Devotions   </w:t>
      </w:r>
    </w:p>
    <w:p w14:paraId="7FB34A11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1C2D7952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2.   Apologies for absence </w:t>
      </w:r>
    </w:p>
    <w:p w14:paraId="1793FE1B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238817F2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3.  Membership: to adopt the list of members of the circuit meeting</w:t>
      </w:r>
    </w:p>
    <w:p w14:paraId="370B52FD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487B96F7" w14:textId="77777777" w:rsidR="009E2913" w:rsidRDefault="00530F31">
      <w:pPr>
        <w:pStyle w:val="Body"/>
        <w:ind w:left="442"/>
        <w:rPr>
          <w:color w:val="B51700"/>
          <w:sz w:val="21"/>
          <w:szCs w:val="21"/>
        </w:rPr>
      </w:pPr>
      <w:r>
        <w:rPr>
          <w:sz w:val="27"/>
          <w:szCs w:val="27"/>
        </w:rPr>
        <w:t xml:space="preserve"> 4.  Correspondence </w:t>
      </w:r>
    </w:p>
    <w:p w14:paraId="485B6084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7492792C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5.  Minutes of the previous meeting and matters arising</w:t>
      </w:r>
    </w:p>
    <w:p w14:paraId="323F894B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4A82C2E9" w14:textId="77777777" w:rsidR="009E2913" w:rsidRDefault="00530F31">
      <w:pPr>
        <w:pStyle w:val="Body"/>
        <w:ind w:left="442"/>
        <w:rPr>
          <w:color w:val="B51700"/>
          <w:sz w:val="21"/>
          <w:szCs w:val="21"/>
        </w:rPr>
      </w:pPr>
      <w:r>
        <w:rPr>
          <w:sz w:val="27"/>
          <w:szCs w:val="27"/>
        </w:rPr>
        <w:t xml:space="preserve"> 6.  Finance </w:t>
      </w:r>
      <w:r>
        <w:rPr>
          <w:i/>
          <w:iCs/>
          <w:color w:val="B51700"/>
          <w:sz w:val="21"/>
          <w:szCs w:val="21"/>
        </w:rPr>
        <w:t xml:space="preserve">                                                                                                 </w:t>
      </w:r>
      <w:r>
        <w:rPr>
          <w:sz w:val="27"/>
          <w:szCs w:val="27"/>
        </w:rPr>
        <w:t>SF</w:t>
      </w:r>
    </w:p>
    <w:p w14:paraId="157C351F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590E9CE2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7.  Safeguarding / Vacancy                                                   LB</w:t>
      </w:r>
    </w:p>
    <w:p w14:paraId="20A573E7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065C2AAE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8.  Property                                                                           MH</w:t>
      </w:r>
    </w:p>
    <w:p w14:paraId="18DE0CCF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199E3280" w14:textId="466DA64B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9.  Report </w:t>
      </w:r>
      <w:proofErr w:type="spellStart"/>
      <w:r>
        <w:rPr>
          <w:sz w:val="27"/>
          <w:szCs w:val="27"/>
        </w:rPr>
        <w:t>MWiB</w:t>
      </w:r>
      <w:proofErr w:type="spellEnd"/>
      <w:r>
        <w:rPr>
          <w:sz w:val="27"/>
          <w:szCs w:val="27"/>
        </w:rPr>
        <w:t>, Schoo</w:t>
      </w:r>
      <w:r w:rsidR="00EE4C8E">
        <w:rPr>
          <w:sz w:val="27"/>
          <w:szCs w:val="27"/>
        </w:rPr>
        <w:t>ls, LPs</w:t>
      </w:r>
      <w:r>
        <w:rPr>
          <w:sz w:val="27"/>
          <w:szCs w:val="27"/>
        </w:rPr>
        <w:t xml:space="preserve">                  </w:t>
      </w:r>
    </w:p>
    <w:p w14:paraId="65040F0C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67C22230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10. Reports from Circuit Steward  </w:t>
      </w:r>
      <w:r>
        <w:rPr>
          <w:color w:val="941100"/>
          <w:sz w:val="19"/>
          <w:szCs w:val="19"/>
        </w:rPr>
        <w:t xml:space="preserve">                                           </w:t>
      </w:r>
      <w:r>
        <w:rPr>
          <w:sz w:val="27"/>
          <w:szCs w:val="27"/>
        </w:rPr>
        <w:t xml:space="preserve">        TM    </w:t>
      </w:r>
    </w:p>
    <w:p w14:paraId="1DA67BAF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</w:t>
      </w:r>
    </w:p>
    <w:p w14:paraId="16E39FCD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>11. Spiritual Weekend, Preaching Plans                               WR</w:t>
      </w:r>
    </w:p>
    <w:p w14:paraId="357629EE" w14:textId="77777777" w:rsidR="009E2913" w:rsidRDefault="009E2913">
      <w:pPr>
        <w:pStyle w:val="Body"/>
        <w:ind w:left="442"/>
        <w:rPr>
          <w:sz w:val="27"/>
          <w:szCs w:val="27"/>
        </w:rPr>
      </w:pPr>
    </w:p>
    <w:p w14:paraId="11335A9E" w14:textId="77777777" w:rsidR="009E2913" w:rsidRDefault="00530F31">
      <w:pPr>
        <w:pStyle w:val="Body"/>
        <w:ind w:left="442"/>
        <w:rPr>
          <w:sz w:val="27"/>
          <w:szCs w:val="27"/>
        </w:rPr>
      </w:pPr>
      <w:r>
        <w:rPr>
          <w:sz w:val="27"/>
          <w:szCs w:val="27"/>
        </w:rPr>
        <w:t xml:space="preserve">12.   AOB </w:t>
      </w:r>
    </w:p>
    <w:p w14:paraId="7A2819FD" w14:textId="77777777" w:rsidR="009E2913" w:rsidRDefault="00530F31">
      <w:pPr>
        <w:pStyle w:val="Body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14:paraId="6F7A00C2" w14:textId="77777777" w:rsidR="009E2913" w:rsidRDefault="00530F31">
      <w:pPr>
        <w:pStyle w:val="Body"/>
        <w:spacing w:line="288" w:lineRule="auto"/>
        <w:rPr>
          <w:sz w:val="27"/>
          <w:szCs w:val="27"/>
        </w:rPr>
      </w:pPr>
      <w:r>
        <w:rPr>
          <w:b/>
          <w:bCs/>
          <w:sz w:val="27"/>
          <w:szCs w:val="27"/>
        </w:rPr>
        <w:t>Date of Next Meeting:</w:t>
      </w:r>
    </w:p>
    <w:p w14:paraId="367C0A70" w14:textId="77777777" w:rsidR="009E2913" w:rsidRDefault="00530F31">
      <w:pPr>
        <w:pStyle w:val="Body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 xml:space="preserve">Thursday    25 June </w:t>
      </w:r>
      <w:proofErr w:type="gramStart"/>
      <w:r>
        <w:rPr>
          <w:rFonts w:ascii="Helvetica" w:hAnsi="Helvetica"/>
          <w:sz w:val="27"/>
          <w:szCs w:val="27"/>
        </w:rPr>
        <w:t>2026  @</w:t>
      </w:r>
      <w:proofErr w:type="gramEnd"/>
      <w:r>
        <w:rPr>
          <w:rFonts w:ascii="Helvetica" w:hAnsi="Helvetica"/>
          <w:sz w:val="27"/>
          <w:szCs w:val="27"/>
        </w:rPr>
        <w:t xml:space="preserve"> 7:30 p.</w:t>
      </w:r>
      <w:r>
        <w:rPr>
          <w:rFonts w:ascii="Helvetica" w:hAnsi="Helvetica"/>
          <w:sz w:val="27"/>
          <w:szCs w:val="27"/>
        </w:rPr>
        <w:t>m</w:t>
      </w:r>
      <w:r>
        <w:rPr>
          <w:rFonts w:ascii="Helvetica" w:hAnsi="Helvetica"/>
          <w:sz w:val="27"/>
          <w:szCs w:val="27"/>
        </w:rPr>
        <w:t>.</w:t>
      </w:r>
      <w:r>
        <w:rPr>
          <w:rFonts w:ascii="Helvetica" w:hAnsi="Helvetica"/>
          <w:sz w:val="27"/>
          <w:szCs w:val="27"/>
        </w:rPr>
        <w:t>,</w:t>
      </w:r>
      <w:r>
        <w:rPr>
          <w:rFonts w:ascii="Helvetica" w:hAnsi="Helvetica"/>
          <w:sz w:val="27"/>
          <w:szCs w:val="27"/>
        </w:rPr>
        <w:t xml:space="preserve"> </w:t>
      </w:r>
      <w:r>
        <w:rPr>
          <w:rFonts w:ascii="Helvetica" w:hAnsi="Helvetica"/>
          <w:sz w:val="27"/>
          <w:szCs w:val="27"/>
        </w:rPr>
        <w:t>Kingsleigh</w:t>
      </w:r>
    </w:p>
    <w:p w14:paraId="4FA93D2F" w14:textId="77777777" w:rsidR="009E2913" w:rsidRDefault="00530F31">
      <w:pPr>
        <w:pStyle w:val="Body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 xml:space="preserve">Thursday    17 September 2026 @ 7:30 p.m. Kingsleigh </w:t>
      </w:r>
    </w:p>
    <w:p w14:paraId="2A9D0D64" w14:textId="77777777" w:rsidR="009E2913" w:rsidRDefault="00530F31">
      <w:pPr>
        <w:pStyle w:val="Body"/>
      </w:pPr>
      <w:r>
        <w:rPr>
          <w:rFonts w:ascii="Helvetica" w:hAnsi="Helvetica"/>
          <w:sz w:val="27"/>
          <w:szCs w:val="27"/>
        </w:rPr>
        <w:t>Thursday    25 February 26 @7:30 p.m. Kingsleigh</w:t>
      </w:r>
    </w:p>
    <w:sectPr w:rsidR="009E291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4459" w14:textId="77777777" w:rsidR="00530F31" w:rsidRDefault="00530F31">
      <w:r>
        <w:separator/>
      </w:r>
    </w:p>
  </w:endnote>
  <w:endnote w:type="continuationSeparator" w:id="0">
    <w:p w14:paraId="677224C4" w14:textId="77777777" w:rsidR="00530F31" w:rsidRDefault="0053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3EE2" w14:textId="77777777" w:rsidR="009E2913" w:rsidRDefault="009E29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8085" w14:textId="77777777" w:rsidR="00530F31" w:rsidRDefault="00530F31">
      <w:r>
        <w:separator/>
      </w:r>
    </w:p>
  </w:footnote>
  <w:footnote w:type="continuationSeparator" w:id="0">
    <w:p w14:paraId="13EA8661" w14:textId="77777777" w:rsidR="00530F31" w:rsidRDefault="0053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EC5" w14:textId="77777777" w:rsidR="009E2913" w:rsidRDefault="009E29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13"/>
    <w:rsid w:val="00530F31"/>
    <w:rsid w:val="009E2913"/>
    <w:rsid w:val="00A22467"/>
    <w:rsid w:val="00E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FBD2E"/>
  <w15:docId w15:val="{8A8A5E38-FD7B-754B-B420-3537B658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Martin</cp:lastModifiedBy>
  <cp:revision>2</cp:revision>
  <dcterms:created xsi:type="dcterms:W3CDTF">2026-04-20T21:45:00Z</dcterms:created>
  <dcterms:modified xsi:type="dcterms:W3CDTF">2026-04-20T21:46:00Z</dcterms:modified>
</cp:coreProperties>
</file>